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5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Valentine’s Day sorted in just five easy steps</w:t>
      </w:r>
    </w:p>
    <w:p w:rsidR="00000000" w:rsidDel="00000000" w:rsidP="00000000" w:rsidRDefault="00000000" w:rsidRPr="00000000" w14:paraId="00000001">
      <w:pPr>
        <w:spacing w:line="259" w:lineRule="auto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59" w:lineRule="auto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Valentine’s Day is all about spoiling your loved one(s), but let’s be honest, between the stress of finding the perfect gift and remembering to make a restaurant reservation, it seldom goes according to plan.</w:t>
      </w:r>
    </w:p>
    <w:p w:rsidR="00000000" w:rsidDel="00000000" w:rsidP="00000000" w:rsidRDefault="00000000" w:rsidRPr="00000000" w14:paraId="00000003">
      <w:pPr>
        <w:spacing w:line="259" w:lineRule="auto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59" w:lineRule="auto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So this year, why not stress less and let Checkers play cupid? You’re guaranteed an unforgettable Valentine’s Day for all the right reasons.</w:t>
      </w:r>
    </w:p>
    <w:p w:rsidR="00000000" w:rsidDel="00000000" w:rsidP="00000000" w:rsidRDefault="00000000" w:rsidRPr="00000000" w14:paraId="00000005">
      <w:pPr>
        <w:spacing w:line="259" w:lineRule="auto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59" w:lineRule="auto"/>
        <w:ind w:left="720" w:hanging="360"/>
        <w:rPr>
          <w:rFonts w:ascii="Calibri" w:cs="Calibri" w:eastAsia="Calibri" w:hAnsi="Calibri"/>
          <w:b w:val="1"/>
          <w:color w:val="212529"/>
          <w:highlight w:val="white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color w:val="212529"/>
          <w:highlight w:val="white"/>
          <w:rtl w:val="0"/>
        </w:rPr>
        <w:t xml:space="preserve">Home-cooked FTW</w:t>
      </w:r>
    </w:p>
    <w:p w:rsidR="00000000" w:rsidDel="00000000" w:rsidP="00000000" w:rsidRDefault="00000000" w:rsidRPr="00000000" w14:paraId="00000007">
      <w:pPr>
        <w:spacing w:line="259" w:lineRule="auto"/>
        <w:ind w:left="72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Surprising the apple of your eye with a home-cooked dinner is a sure winner, but ain’t nobody got time for that. Enter the Checkers’ </w:t>
      </w:r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Ready to Chef meal kits</w:t>
      </w:r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: the perfect solution. Priced from just R139.90, each kit contains fresh local ingredients  and is perfectly portioned for two people.</w:t>
      </w:r>
    </w:p>
    <w:p w:rsidR="00000000" w:rsidDel="00000000" w:rsidP="00000000" w:rsidRDefault="00000000" w:rsidRPr="00000000" w14:paraId="00000008">
      <w:pPr>
        <w:spacing w:line="259" w:lineRule="auto"/>
        <w:ind w:left="144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59" w:lineRule="auto"/>
        <w:ind w:left="720" w:hanging="360"/>
        <w:rPr>
          <w:rFonts w:ascii="Calibri" w:cs="Calibri" w:eastAsia="Calibri" w:hAnsi="Calibri"/>
          <w:b w:val="1"/>
          <w:color w:val="212529"/>
          <w:highlight w:val="white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color w:val="212529"/>
          <w:highlight w:val="white"/>
          <w:rtl w:val="0"/>
        </w:rPr>
        <w:t xml:space="preserve">Tiny bubbles</w:t>
      </w:r>
    </w:p>
    <w:p w:rsidR="00000000" w:rsidDel="00000000" w:rsidP="00000000" w:rsidRDefault="00000000" w:rsidRPr="00000000" w14:paraId="0000000A">
      <w:pPr>
        <w:spacing w:line="259" w:lineRule="auto"/>
        <w:ind w:left="72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With authentic French Champagne retailing from just R350 and a legendary selection of Italian Prosecco available from Checkers, our tiny bubbles will certainly make you happy.</w:t>
      </w:r>
    </w:p>
    <w:p w:rsidR="00000000" w:rsidDel="00000000" w:rsidP="00000000" w:rsidRDefault="00000000" w:rsidRPr="00000000" w14:paraId="0000000B">
      <w:pPr>
        <w:spacing w:line="259" w:lineRule="auto"/>
        <w:ind w:left="144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59" w:lineRule="auto"/>
        <w:ind w:left="720" w:hanging="360"/>
        <w:rPr>
          <w:rFonts w:ascii="Calibri" w:cs="Calibri" w:eastAsia="Calibri" w:hAnsi="Calibri"/>
          <w:b w:val="1"/>
          <w:color w:val="212529"/>
          <w:highlight w:val="white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color w:val="212529"/>
          <w:highlight w:val="white"/>
          <w:rtl w:val="0"/>
        </w:rPr>
        <w:t xml:space="preserve">Outside is free</w:t>
      </w:r>
    </w:p>
    <w:p w:rsidR="00000000" w:rsidDel="00000000" w:rsidP="00000000" w:rsidRDefault="00000000" w:rsidRPr="00000000" w14:paraId="0000000D">
      <w:pPr>
        <w:spacing w:line="259" w:lineRule="auto"/>
        <w:ind w:left="72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Outside is free, so grab a comfy blanket and fill a basket to the brim with yummy snacks. Think award-winning cheeses, </w:t>
      </w:r>
      <w:r w:rsidDel="00000000" w:rsidR="00000000" w:rsidRPr="00000000">
        <w:rPr>
          <w:rFonts w:ascii="Calibri" w:cs="Calibri" w:eastAsia="Calibri" w:hAnsi="Calibri"/>
          <w:color w:val="333333"/>
          <w:highlight w:val="white"/>
          <w:rtl w:val="0"/>
        </w:rPr>
        <w:t xml:space="preserve">Mediterranean-style fresh dips, premium pàtés, fragrant pestos and tantalising terrines, biscuits, biltong, fresh fruit and anything else your heart desires.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59" w:lineRule="auto"/>
        <w:ind w:left="72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59" w:lineRule="auto"/>
        <w:ind w:left="720" w:hanging="360"/>
        <w:rPr>
          <w:rFonts w:ascii="Calibri" w:cs="Calibri" w:eastAsia="Calibri" w:hAnsi="Calibri"/>
          <w:b w:val="1"/>
          <w:color w:val="212529"/>
          <w:highlight w:val="white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color w:val="212529"/>
          <w:highlight w:val="white"/>
          <w:rtl w:val="0"/>
        </w:rPr>
        <w:t xml:space="preserve">Dessert for dinner</w:t>
      </w:r>
    </w:p>
    <w:p w:rsidR="00000000" w:rsidDel="00000000" w:rsidP="00000000" w:rsidRDefault="00000000" w:rsidRPr="00000000" w14:paraId="00000010">
      <w:pPr>
        <w:spacing w:line="259" w:lineRule="auto"/>
        <w:ind w:left="72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Skip straight to the good stuff and indulge in some Frey’s, Switzerland’s number 1 chocolate available exclusively at Checkers. </w:t>
      </w:r>
    </w:p>
    <w:p w:rsidR="00000000" w:rsidDel="00000000" w:rsidP="00000000" w:rsidRDefault="00000000" w:rsidRPr="00000000" w14:paraId="00000011">
      <w:pPr>
        <w:spacing w:line="259" w:lineRule="auto"/>
        <w:ind w:left="72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59" w:lineRule="auto"/>
        <w:ind w:left="720" w:hanging="360"/>
        <w:rPr>
          <w:rFonts w:ascii="Calibri" w:cs="Calibri" w:eastAsia="Calibri" w:hAnsi="Calibri"/>
          <w:b w:val="1"/>
          <w:color w:val="212529"/>
          <w:highlight w:val="white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color w:val="212529"/>
          <w:highlight w:val="white"/>
          <w:rtl w:val="0"/>
        </w:rPr>
        <w:t xml:space="preserve">Just click &amp; collect</w:t>
      </w:r>
    </w:p>
    <w:p w:rsidR="00000000" w:rsidDel="00000000" w:rsidP="00000000" w:rsidRDefault="00000000" w:rsidRPr="00000000" w14:paraId="00000013">
      <w:pPr>
        <w:spacing w:line="259" w:lineRule="auto"/>
        <w:ind w:left="72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Skip the queues and pre-order a Valentine’s Day gift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online</w:t>
        </w:r>
      </w:hyperlink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 between 1 and 9 February 2019. Then simply collect it from your nearest Checkers LiquorShop on 13 or 14 February. With a bouquet of red roses, a Frey chocolate slab and a bottle of Graham Beck Brut Rosé</w:t>
      </w:r>
    </w:p>
    <w:p w:rsidR="00000000" w:rsidDel="00000000" w:rsidP="00000000" w:rsidRDefault="00000000" w:rsidRPr="00000000" w14:paraId="00000014">
      <w:pPr>
        <w:spacing w:line="259" w:lineRule="auto"/>
        <w:ind w:left="72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for just R300, you really can’t afford to miss out.</w:t>
      </w:r>
    </w:p>
    <w:p w:rsidR="00000000" w:rsidDel="00000000" w:rsidP="00000000" w:rsidRDefault="00000000" w:rsidRPr="00000000" w14:paraId="00000015">
      <w:pPr>
        <w:spacing w:line="259" w:lineRule="auto"/>
        <w:ind w:left="72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59" w:lineRule="auto"/>
        <w:ind w:left="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For plenty more reasons to love this Valentine’s Day, visit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www.checkers.co.za</w:t>
        </w:r>
      </w:hyperlink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7">
      <w:pPr>
        <w:spacing w:line="259" w:lineRule="auto"/>
        <w:ind w:left="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59" w:lineRule="auto"/>
        <w:ind w:left="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PS - It's better to give than to receive, but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did you know</w:t>
        </w:r>
      </w:hyperlink>
      <w:r w:rsidDel="00000000" w:rsidR="00000000" w:rsidRPr="00000000">
        <w:rPr>
          <w:rFonts w:ascii="Calibri" w:cs="Calibri" w:eastAsia="Calibri" w:hAnsi="Calibri"/>
          <w:color w:val="212529"/>
          <w:highlight w:val="white"/>
          <w:rtl w:val="0"/>
        </w:rPr>
        <w:t xml:space="preserve"> it’s actually also good for mental health and wellbeing? #winning</w:t>
      </w:r>
    </w:p>
    <w:p w:rsidR="00000000" w:rsidDel="00000000" w:rsidP="00000000" w:rsidRDefault="00000000" w:rsidRPr="00000000" w14:paraId="00000019">
      <w:pPr>
        <w:spacing w:line="259" w:lineRule="auto"/>
        <w:ind w:left="0" w:firstLine="0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59" w:lineRule="auto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59" w:lineRule="auto"/>
        <w:rPr>
          <w:color w:val="141414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212529"/>
          <w:highlight w:val="white"/>
          <w:rtl w:val="0"/>
        </w:rPr>
        <w:t xml:space="preserve">ENDS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59" w:lineRule="auto"/>
        <w:rPr>
          <w:rFonts w:ascii="Calibri" w:cs="Calibri" w:eastAsia="Calibri" w:hAnsi="Calibri"/>
          <w:color w:val="212529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liquorshop.checkers.co.za" TargetMode="External"/><Relationship Id="rId7" Type="http://schemas.openxmlformats.org/officeDocument/2006/relationships/hyperlink" Target="http://www.checkers.co.za" TargetMode="External"/><Relationship Id="rId8" Type="http://schemas.openxmlformats.org/officeDocument/2006/relationships/hyperlink" Target="https://www.mentalhealth.org.uk/publications/doing-good-altruism-and-wellbeing-age-auster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